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C7" w:rsidRPr="00A278AC" w:rsidRDefault="006D0AC7" w:rsidP="006D0AC7">
      <w:p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sz w:val="24"/>
          <w:szCs w:val="24"/>
          <w:lang w:eastAsia="pl-PL"/>
        </w:rPr>
        <w:t xml:space="preserve">Załącznik </w:t>
      </w:r>
      <w:r w:rsidRPr="00A278AC">
        <w:rPr>
          <w:rFonts w:eastAsiaTheme="minorEastAsia" w:cstheme="minorHAnsi"/>
          <w:sz w:val="24"/>
          <w:szCs w:val="24"/>
          <w:lang w:eastAsia="pl-PL"/>
        </w:rPr>
        <w:t xml:space="preserve">do Zarządzenia Dyrektora Szkoły im. Jana Długosza w Rzgowie z dnia </w:t>
      </w:r>
      <w:r w:rsidR="00B432EA">
        <w:rPr>
          <w:rFonts w:eastAsiaTheme="minorEastAsia" w:cstheme="minorHAnsi"/>
          <w:sz w:val="24"/>
          <w:szCs w:val="24"/>
          <w:lang w:eastAsia="pl-PL"/>
        </w:rPr>
        <w:t xml:space="preserve">01 sierpnia 2023 r. </w:t>
      </w:r>
      <w:r w:rsidRPr="00A278AC">
        <w:rPr>
          <w:rFonts w:eastAsiaTheme="minorEastAsia" w:cstheme="minorHAnsi"/>
          <w:sz w:val="24"/>
          <w:szCs w:val="24"/>
          <w:lang w:eastAsia="pl-PL"/>
        </w:rPr>
        <w:t xml:space="preserve">w sprawie ogłoszenia otwartego i konkurencyjnego naboru kandydatów na wolne stanowisko urzędnicze-specjalisty do spraw płac i księgowości w Szkole Podstawowej im. Jana Długosza w Rzgowie </w:t>
      </w:r>
    </w:p>
    <w:p w:rsidR="006D0AC7" w:rsidRPr="00A278AC" w:rsidRDefault="006D0AC7" w:rsidP="006D0AC7">
      <w:pPr>
        <w:spacing w:before="100" w:beforeAutospacing="1" w:after="100" w:afterAutospacing="1" w:line="240" w:lineRule="auto"/>
        <w:outlineLvl w:val="0"/>
        <w:rPr>
          <w:rFonts w:eastAsiaTheme="minorEastAsia" w:cstheme="minorHAnsi"/>
          <w:b/>
          <w:bCs/>
          <w:kern w:val="36"/>
          <w:sz w:val="32"/>
          <w:szCs w:val="32"/>
          <w:lang w:eastAsia="pl-PL"/>
        </w:rPr>
      </w:pPr>
      <w:r w:rsidRPr="00A278AC">
        <w:rPr>
          <w:rFonts w:eastAsiaTheme="minorEastAsia" w:cstheme="minorHAnsi"/>
          <w:b/>
          <w:bCs/>
          <w:kern w:val="36"/>
          <w:sz w:val="32"/>
          <w:szCs w:val="32"/>
          <w:lang w:eastAsia="pl-PL"/>
        </w:rPr>
        <w:t xml:space="preserve">Ogłoszenie o naborze na wolne stanowisko urzędnicze - specjalista do spraw płac i księgowości </w:t>
      </w:r>
    </w:p>
    <w:p w:rsidR="006D0AC7" w:rsidRPr="00A278AC" w:rsidRDefault="006D0AC7" w:rsidP="006D0AC7">
      <w:p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Dyrektor Szkoły Podstawowej im. Jana Długosza w Rzgowie ogłasza otwarty i konkurencyjny nabór kandydatów na wolne stanowisko urzędnicze - specjalista do spraw płac i księgowości</w:t>
      </w:r>
    </w:p>
    <w:p w:rsidR="006D0AC7" w:rsidRPr="00A278AC" w:rsidRDefault="006D0AC7" w:rsidP="006D0AC7">
      <w:p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w Szkole Podstawowej im. Jana Długosza w Rzgowie ul. Szkolna 3, 95 – 030 Rzgów 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 Data publikacji oferty: </w:t>
      </w:r>
      <w:r w:rsidR="00B432EA">
        <w:rPr>
          <w:rFonts w:eastAsiaTheme="minorEastAsia" w:cstheme="minorHAnsi"/>
          <w:sz w:val="24"/>
          <w:szCs w:val="24"/>
          <w:lang w:eastAsia="pl-PL"/>
        </w:rPr>
        <w:t>01.08</w:t>
      </w:r>
      <w:r w:rsidRPr="00A278AC">
        <w:rPr>
          <w:rFonts w:eastAsiaTheme="minorEastAsia" w:cstheme="minorHAnsi"/>
          <w:sz w:val="24"/>
          <w:szCs w:val="24"/>
          <w:lang w:eastAsia="pl-PL"/>
        </w:rPr>
        <w:t>.2023 r.</w:t>
      </w:r>
    </w:p>
    <w:p w:rsidR="006D0AC7" w:rsidRPr="00A278AC" w:rsidRDefault="006D0AC7" w:rsidP="006D0AC7">
      <w:p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Data ważności oferty: </w:t>
      </w:r>
      <w:r w:rsidR="00B432EA">
        <w:rPr>
          <w:rFonts w:eastAsiaTheme="minorEastAsia" w:cstheme="minorHAnsi"/>
          <w:sz w:val="24"/>
          <w:szCs w:val="24"/>
          <w:lang w:eastAsia="pl-PL"/>
        </w:rPr>
        <w:t>16.08</w:t>
      </w:r>
      <w:r w:rsidRPr="00A278AC">
        <w:rPr>
          <w:rFonts w:eastAsiaTheme="minorEastAsia" w:cstheme="minorHAnsi"/>
          <w:sz w:val="24"/>
          <w:szCs w:val="24"/>
          <w:lang w:eastAsia="pl-PL"/>
        </w:rPr>
        <w:t>.2023 r.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I. Nazwa i adres jednostki: Szkoła Podstawowa im. Jana Długosza w Rzgowie, ul. Szkolna 3, 95 – 030 Rzgów 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II. Nazwa stanowiska pracy: specjalista do spraw płac i księgowości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III. Wymagania: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1.Wymagania niezbędne:</w:t>
      </w:r>
    </w:p>
    <w:p w:rsidR="006D0AC7" w:rsidRPr="00A278AC" w:rsidRDefault="006D0AC7" w:rsidP="006D0A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obywatelstwo polskie;</w:t>
      </w:r>
    </w:p>
    <w:p w:rsidR="006D0AC7" w:rsidRPr="00A278AC" w:rsidRDefault="006D0AC7" w:rsidP="006D0A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pełna zdolność do czynności prawnych oraz korzystanie z pełni praw publicznych;</w:t>
      </w:r>
    </w:p>
    <w:p w:rsidR="006D0AC7" w:rsidRPr="00A278AC" w:rsidRDefault="006D0AC7" w:rsidP="006D0A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brak skazania prawomocnym wyrokiem sądu za umyślne przestępstwo ścigane z oskarżenia publicznego lub umyślne przestępstwo skarbowe;</w:t>
      </w:r>
    </w:p>
    <w:p w:rsidR="006D0AC7" w:rsidRPr="00A278AC" w:rsidRDefault="006D0AC7" w:rsidP="006D0A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nieposzlakowana opinia;</w:t>
      </w:r>
    </w:p>
    <w:p w:rsidR="006D0AC7" w:rsidRPr="00A278AC" w:rsidRDefault="006D0AC7" w:rsidP="006D0A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co najmniej 4- letni staż pracy i  wykształcenie wyższe o odpowiedniej specjalizacji (preferowane kierunki: rachunkowość, ekonomia, finanse) lub wykształcenie średnie o odpowiednim profilu</w:t>
      </w:r>
      <w:r w:rsidR="00B432EA">
        <w:rPr>
          <w:rFonts w:eastAsiaTheme="minorEastAsia" w:cstheme="minorHAnsi"/>
          <w:sz w:val="24"/>
          <w:szCs w:val="24"/>
          <w:lang w:eastAsia="pl-PL"/>
        </w:rPr>
        <w:t xml:space="preserve"> i  </w:t>
      </w:r>
      <w:r w:rsidRPr="00A278AC">
        <w:rPr>
          <w:rFonts w:eastAsiaTheme="minorEastAsia" w:cstheme="minorHAnsi"/>
          <w:sz w:val="24"/>
          <w:szCs w:val="24"/>
          <w:lang w:eastAsia="pl-PL"/>
        </w:rPr>
        <w:t xml:space="preserve"> 5-letni</w:t>
      </w:r>
      <w:r w:rsidR="00B432EA">
        <w:rPr>
          <w:rFonts w:eastAsiaTheme="minorEastAsia" w:cstheme="minorHAnsi"/>
          <w:sz w:val="24"/>
          <w:szCs w:val="24"/>
          <w:lang w:eastAsia="pl-PL"/>
        </w:rPr>
        <w:t xml:space="preserve"> staż pracy</w:t>
      </w:r>
      <w:r w:rsidRPr="00A278AC">
        <w:rPr>
          <w:rFonts w:eastAsiaTheme="minorEastAsia" w:cstheme="minorHAnsi"/>
          <w:sz w:val="24"/>
          <w:szCs w:val="24"/>
          <w:lang w:eastAsia="pl-PL"/>
        </w:rPr>
        <w:t xml:space="preserve"> w jednostce budżetowej;</w:t>
      </w:r>
    </w:p>
    <w:p w:rsidR="006D0AC7" w:rsidRPr="00A278AC" w:rsidRDefault="006D0AC7" w:rsidP="006D0A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lastRenderedPageBreak/>
        <w:t>znajomość przepisów prawnych niezbędnych do realizacji zadań na stanowisku objętym naborem, a w szczególności: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ustawy Karta Nauczyciela, kodeks pracy, ustawy o podatku dochodowym od osób fizycznych, rozporządzenia w sprawie wynagradzania pracowników samorządowych,</w:t>
      </w:r>
    </w:p>
    <w:p w:rsidR="006D0AC7" w:rsidRPr="00A278AC" w:rsidRDefault="006D0AC7" w:rsidP="006D0A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bCs/>
          <w:sz w:val="24"/>
          <w:szCs w:val="24"/>
          <w:lang w:eastAsia="pl-PL"/>
        </w:rPr>
      </w:pPr>
      <w:r w:rsidRPr="00A278AC">
        <w:rPr>
          <w:rFonts w:eastAsiaTheme="minorEastAsia" w:cstheme="minorHAnsi"/>
          <w:bCs/>
          <w:sz w:val="24"/>
          <w:szCs w:val="24"/>
          <w:lang w:eastAsia="pl-PL"/>
        </w:rPr>
        <w:t xml:space="preserve">rozporządzenia w sprawie szczegółowej klasyfikacji dochodów, wydatków, przychodów i rozchodów oraz środków pochodzących ze źródeł zagranicznych, </w:t>
      </w:r>
    </w:p>
    <w:p w:rsidR="006D0AC7" w:rsidRDefault="006D0AC7" w:rsidP="006D0A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120052">
        <w:rPr>
          <w:rFonts w:eastAsiaTheme="minorEastAsia" w:cstheme="minorHAnsi"/>
          <w:sz w:val="24"/>
          <w:szCs w:val="24"/>
          <w:lang w:eastAsia="pl-PL"/>
        </w:rPr>
        <w:t>ustawy o systemie ubezpieczeń społecznych,</w:t>
      </w:r>
    </w:p>
    <w:p w:rsidR="006D0AC7" w:rsidRDefault="006D0AC7" w:rsidP="006D0A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120052">
        <w:rPr>
          <w:rFonts w:eastAsiaTheme="minorEastAsia" w:cstheme="minorHAnsi"/>
          <w:sz w:val="24"/>
          <w:szCs w:val="24"/>
          <w:lang w:eastAsia="pl-PL"/>
        </w:rPr>
        <w:t xml:space="preserve"> ustawy prawo oświatowe, </w:t>
      </w:r>
    </w:p>
    <w:p w:rsidR="006D0AC7" w:rsidRPr="00120052" w:rsidRDefault="006D0AC7" w:rsidP="006D0A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120052">
        <w:rPr>
          <w:rFonts w:eastAsiaTheme="minorEastAsia" w:cstheme="minorHAnsi"/>
          <w:sz w:val="24"/>
          <w:szCs w:val="24"/>
          <w:lang w:eastAsia="pl-PL"/>
        </w:rPr>
        <w:t xml:space="preserve">ustawy o finansowaniu zadań oświatowych, </w:t>
      </w:r>
    </w:p>
    <w:p w:rsidR="006D0AC7" w:rsidRPr="00A278AC" w:rsidRDefault="006D0AC7" w:rsidP="006D0A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ustawy o rachunkowości, </w:t>
      </w:r>
    </w:p>
    <w:p w:rsidR="006D0AC7" w:rsidRPr="00A278AC" w:rsidRDefault="006D0AC7" w:rsidP="006D0AC7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ustawy o finansach publicznych;</w:t>
      </w:r>
    </w:p>
    <w:p w:rsidR="006D0AC7" w:rsidRPr="00A278AC" w:rsidRDefault="006D0AC7" w:rsidP="006D0A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 znajomość obsługi pakietów biurowych MS Office w zakresie arkusza kalkulacyjnego i edytora tekstów oraz programu z zakresu płac 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2. Wymagania dodatkowe:</w:t>
      </w:r>
    </w:p>
    <w:p w:rsidR="006D0AC7" w:rsidRPr="00A278AC" w:rsidRDefault="006D0AC7" w:rsidP="006D0A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mile widziana znajomość programów </w:t>
      </w:r>
      <w:proofErr w:type="spellStart"/>
      <w:r w:rsidRPr="00A278AC">
        <w:rPr>
          <w:rFonts w:eastAsiaTheme="minorEastAsia" w:cstheme="minorHAnsi"/>
          <w:sz w:val="24"/>
          <w:szCs w:val="24"/>
          <w:lang w:eastAsia="pl-PL"/>
        </w:rPr>
        <w:t>Vulcan</w:t>
      </w:r>
      <w:proofErr w:type="spellEnd"/>
      <w:r w:rsidRPr="00A278AC">
        <w:rPr>
          <w:rFonts w:eastAsiaTheme="minorEastAsia" w:cstheme="minorHAnsi"/>
          <w:sz w:val="24"/>
          <w:szCs w:val="24"/>
          <w:lang w:eastAsia="pl-PL"/>
        </w:rPr>
        <w:t xml:space="preserve"> i Płatnik,</w:t>
      </w:r>
    </w:p>
    <w:p w:rsidR="006D0AC7" w:rsidRPr="00A278AC" w:rsidRDefault="006D0AC7" w:rsidP="006D0A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Cs/>
          <w:sz w:val="24"/>
          <w:szCs w:val="24"/>
          <w:lang w:eastAsia="pl-PL"/>
        </w:rPr>
        <w:t>umiejętność samodzielnej analizy i oceny danych,</w:t>
      </w:r>
    </w:p>
    <w:p w:rsidR="006D0AC7" w:rsidRPr="00A278AC" w:rsidRDefault="006D0AC7" w:rsidP="006D0A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umiejętność dobrej organizacji pracy, odpowiedzialność, dyspozycyjność, odporność na stres,</w:t>
      </w:r>
    </w:p>
    <w:p w:rsidR="006D0AC7" w:rsidRPr="00A278AC" w:rsidRDefault="006D0AC7" w:rsidP="006D0AC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gotowość podjęcia zatrudnienia w miesiącu: sierpień 2023 r.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IV. Zakres zadań wykonywanych na stanowisku:</w:t>
      </w:r>
    </w:p>
    <w:p w:rsidR="006D0AC7" w:rsidRPr="00A278AC" w:rsidRDefault="006D0AC7" w:rsidP="006D0AC7">
      <w:pPr>
        <w:spacing w:before="100" w:beforeAutospacing="1" w:after="100" w:afterAutospacing="1" w:line="360" w:lineRule="auto"/>
        <w:ind w:firstLine="360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Do zakresu zadań osoby zatrudnionej na stanowisku specjalisty do spraw płac i księgowości będzie należało w szczególności: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Sporządzanie list płac dla pracowników szkół i przedszkoli prowadzonych przez Gminę Rzgów w programie </w:t>
      </w:r>
      <w:proofErr w:type="spellStart"/>
      <w:r w:rsidRPr="00A278AC">
        <w:rPr>
          <w:rFonts w:eastAsiaTheme="minorEastAsia" w:cstheme="minorHAnsi"/>
          <w:sz w:val="24"/>
          <w:szCs w:val="24"/>
          <w:lang w:eastAsia="pl-PL"/>
        </w:rPr>
        <w:t>Vulcan</w:t>
      </w:r>
      <w:proofErr w:type="spellEnd"/>
      <w:r w:rsidRPr="00A278AC">
        <w:rPr>
          <w:rFonts w:eastAsiaTheme="minorEastAsia" w:cstheme="minorHAnsi"/>
          <w:sz w:val="24"/>
          <w:szCs w:val="24"/>
          <w:lang w:eastAsia="pl-PL"/>
        </w:rPr>
        <w:t xml:space="preserve"> zgodnie z obowiązującymi przepisami, na podstawie otrzymanej dokumentacji, w  tym: </w:t>
      </w:r>
    </w:p>
    <w:p w:rsidR="006D0AC7" w:rsidRPr="00A278AC" w:rsidRDefault="006D0AC7" w:rsidP="006D0AC7">
      <w:pPr>
        <w:numPr>
          <w:ilvl w:val="0"/>
          <w:numId w:val="4"/>
        </w:numPr>
        <w:spacing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a)umów o pracę, angaży,</w:t>
      </w:r>
    </w:p>
    <w:p w:rsidR="006D0AC7" w:rsidRPr="00A278AC" w:rsidRDefault="006D0AC7" w:rsidP="006D0AC7">
      <w:pPr>
        <w:numPr>
          <w:ilvl w:val="1"/>
          <w:numId w:val="4"/>
        </w:numPr>
        <w:spacing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lastRenderedPageBreak/>
        <w:t xml:space="preserve"> pism, list, zestawień, decyzji (np. dotyczących godzin ponadwymiarowych, dodatków motywacyjnych, premii, nagród, ekwiwalentów, odpraw z tytułu przejścia na emeryturę, rentę lub grupowego zwolnienia itp.) ,</w:t>
      </w:r>
    </w:p>
    <w:p w:rsidR="006D0AC7" w:rsidRPr="00A278AC" w:rsidRDefault="006D0AC7" w:rsidP="006D0AC7">
      <w:pPr>
        <w:numPr>
          <w:ilvl w:val="1"/>
          <w:numId w:val="4"/>
        </w:numPr>
        <w:spacing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 zwolnień lekarskich, kart urlopowych itp.;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Rozliczanie i przekazywanie potrąceń z list płac (na podstawie pisemnych dyspozycji pracowników);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Rozliczanie i przekazywanie potrąceń ustawowych z list płac, na podstawie np. otrzymanych tytułów egzekucyjnych;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Sporządzanie przelewów na konta osobiste pracowników;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Naliczanie i rozliczanie składek ZUS od wynagrodzeń, sporządzanie deklaracji oraz imiennych raportów dotyczących ubezpieczeń społecznych, sporządzanie przelewów do ZUS (obsługa programu Płatnik);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Obliczanie i sporządzanie deklaracji podatku dochodowego od osób fizycznych z zakresu wykonywanej czynności oraz sporządzanie z tego tytułu przelewów;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Prowadzenie imiennych kartotek wynagrodzeń i zasiłków;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Obliczanie należności, sporządzanie list płac z zakresu umów zleceń, rozliczanie z tego tytułu podatku i składek ZUS oraz sporządzanie przelewów;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Rozliczanie pracowników w zakresie pracowniczych planów kapitałowych;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Roczne obliczanie podatku dochodowego od osób fizycznych: PIT-11, PIT-4R, PIT-8AR;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Reprezentowanie rozliczanych szkół i przedszkoli przed organami kontroli (np. Zakładem Ubezpieczeń Społecznych, Urzędem Skarbowym);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u w:val="single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Wystawianie zaświadczeń dla pracowników o zatrudnieniu i wynagrodzeniu na podstawie posiadanej dokumentacji;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Prowadzenie bieżącej ewidencji operacji księgowych na kontach szkół i przedszkoli w programie </w:t>
      </w:r>
      <w:proofErr w:type="spellStart"/>
      <w:r w:rsidRPr="00A278AC">
        <w:rPr>
          <w:rFonts w:eastAsiaTheme="minorEastAsia" w:cstheme="minorHAnsi"/>
          <w:sz w:val="24"/>
          <w:szCs w:val="24"/>
          <w:lang w:eastAsia="pl-PL"/>
        </w:rPr>
        <w:t>Vulcan</w:t>
      </w:r>
      <w:proofErr w:type="spellEnd"/>
      <w:r w:rsidRPr="00A278AC">
        <w:rPr>
          <w:rFonts w:eastAsiaTheme="minorEastAsia" w:cstheme="minorHAnsi"/>
          <w:sz w:val="24"/>
          <w:szCs w:val="24"/>
          <w:lang w:eastAsia="pl-PL"/>
        </w:rPr>
        <w:t>, w tym: ewidencja zobowiązań i rozliczeń z kontrahentami;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Sporządzanie zestawień i analiz dotyczących wypłaconych wynagrodzeń, zatrudnienia i czasu pracy w jednostkach dla celów ujęcia w księgach rachunkowych oraz wymaganej przepisami sprawozdawczości (np. GUS, SIO, Urząd Miejski w Rzgowie itp.);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Nadzór i prowadzenie rozliczeń w ramach współpracy z Międzyzakładową  Pracowniczą Kasą Zapomogowo- Pożyczkową dla obsługiwanych jednostek;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lastRenderedPageBreak/>
        <w:t>Przechowywanie i archiwizowanie dokumentacji otrzymanej i sporządzanej w ramach pełnionych obowiązków zgodnie z obowiązującymi przepisami;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Bieżące dokształcanie się i aktualizacja wiedzy z zakresu przepisów niezbędnych do wykonywania powierzonych obowiązków;</w:t>
      </w:r>
    </w:p>
    <w:p w:rsidR="006D0AC7" w:rsidRPr="00A278AC" w:rsidRDefault="006D0AC7" w:rsidP="006D0AC7">
      <w:pPr>
        <w:numPr>
          <w:ilvl w:val="0"/>
          <w:numId w:val="4"/>
        </w:numPr>
        <w:spacing w:after="0" w:line="360" w:lineRule="auto"/>
        <w:rPr>
          <w:rFonts w:eastAsiaTheme="minorEastAsia" w:cstheme="minorHAnsi"/>
          <w:sz w:val="24"/>
          <w:szCs w:val="24"/>
          <w:u w:val="single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Wykonywanie innych czynności i zadań zleconych przez dyrektora jednostki lub głównego księgowego.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V. Warunki pracy na danym stanowisku:</w:t>
      </w:r>
    </w:p>
    <w:p w:rsidR="006D0AC7" w:rsidRPr="00A278AC" w:rsidRDefault="006D0AC7" w:rsidP="006D0AC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miejsce pracy:  Szkoła Podstawowa im. Jana Długosza w Rzgowie, ul. Szkolna 3, 95-030 Rzgów;</w:t>
      </w:r>
    </w:p>
    <w:p w:rsidR="006D0AC7" w:rsidRPr="00A278AC" w:rsidRDefault="006D0AC7" w:rsidP="006D0AC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Wymiar czasu pracy: 1 etat- pełen wymiar czasu pracy;</w:t>
      </w:r>
    </w:p>
    <w:p w:rsidR="006D0AC7" w:rsidRPr="00A278AC" w:rsidRDefault="006D0AC7" w:rsidP="006D0AC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Liczba godzin pracy w tygodniu: podstawowy system czasu pracy, tj. 8 godzin na dobę i przeciętnie 40 godzin w przeciętnie 5- dniowym tygodniu pracy w przyjętym jednomiesięcznym okresie rozliczeniowym;</w:t>
      </w:r>
    </w:p>
    <w:p w:rsidR="006D0AC7" w:rsidRPr="00A278AC" w:rsidRDefault="006D0AC7" w:rsidP="006D0AC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rodzaj zatrudnienia: pierwsza umowa o pracę zostanie zawarta na czas określony;</w:t>
      </w:r>
    </w:p>
    <w:p w:rsidR="006D0AC7" w:rsidRPr="00A278AC" w:rsidRDefault="006D0AC7" w:rsidP="006D0AC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rodzaj pracy: praca ma charakter administracyjno-biurowy, polega na współpracy z dyrektorami jednostek oświatowych i innymi pracownikami;</w:t>
      </w:r>
    </w:p>
    <w:p w:rsidR="006D0AC7" w:rsidRPr="00A278AC" w:rsidRDefault="006D0AC7" w:rsidP="006D0AC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stanowisko pracy wyposażone w sprzęt komputerowy, odpowiednie oświetlenie, biurko, szafy, telefon;</w:t>
      </w:r>
    </w:p>
    <w:p w:rsidR="006D0AC7" w:rsidRPr="00A278AC" w:rsidRDefault="006D0AC7" w:rsidP="006D0AC7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pracownik użytkuje w czasie pracy monitor ekranowy co najmniej przez połowę wymiaru czasu pracy.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VI. Wymagane dokumenty:</w:t>
      </w:r>
    </w:p>
    <w:p w:rsidR="006D0AC7" w:rsidRPr="00A278AC" w:rsidRDefault="006D0AC7" w:rsidP="006D0AC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kwestionariusz osobowy dla osoby ubiegającej się o zatrudnienie;</w:t>
      </w:r>
    </w:p>
    <w:p w:rsidR="006D0AC7" w:rsidRPr="00A278AC" w:rsidRDefault="006D0AC7" w:rsidP="006D0AC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kserokopie dokumentów potwierdzających wykształcenie i kwalifikacje zawodowe, wymagane do wykonywania pracy na stanowisku </w:t>
      </w:r>
      <w:r w:rsidRPr="00A278AC">
        <w:rPr>
          <w:rFonts w:eastAsiaTheme="minorEastAsia" w:cstheme="minorHAnsi"/>
          <w:bCs/>
          <w:sz w:val="24"/>
          <w:szCs w:val="24"/>
          <w:lang w:eastAsia="pl-PL"/>
        </w:rPr>
        <w:t xml:space="preserve">specjalisty do spraw płac i księgowości </w:t>
      </w:r>
      <w:r w:rsidRPr="00A278AC">
        <w:rPr>
          <w:rFonts w:eastAsiaTheme="minorEastAsia" w:cstheme="minorHAnsi"/>
          <w:sz w:val="24"/>
          <w:szCs w:val="24"/>
          <w:lang w:eastAsia="pl-PL"/>
        </w:rPr>
        <w:t>(świadectwa ukończenia szkoły średniej, dyplomu ukończenia studiów wyższych, zaświadczeń i certyfikatów ukończonych kursów);</w:t>
      </w:r>
    </w:p>
    <w:p w:rsidR="006D0AC7" w:rsidRPr="00A278AC" w:rsidRDefault="006D0AC7" w:rsidP="006D0AC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kserokopie dokumentów potwierdzających staż pracy- kserokopie świadectw pracy z poprzednich miejsc pracy lub innych dokumentów potwierdzających okresy zatrudnienia np. zaświadczeń o zatrudnieniu (kserokopie dokumentów potwierdzających staż pracy);</w:t>
      </w:r>
    </w:p>
    <w:p w:rsidR="006D0AC7" w:rsidRPr="00A278AC" w:rsidRDefault="006D0AC7" w:rsidP="006D0AC7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lastRenderedPageBreak/>
        <w:t>oświadczenia kandydata według wzoru opublikowanego wraz z ogłoszeniem, w tym:</w:t>
      </w:r>
    </w:p>
    <w:p w:rsidR="006D0AC7" w:rsidRPr="00A278AC" w:rsidRDefault="006D0AC7" w:rsidP="006D0AC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 oświadczenie kandydata o posiadaniu obywatelstwa polskiego;</w:t>
      </w:r>
    </w:p>
    <w:p w:rsidR="006D0AC7" w:rsidRPr="00A278AC" w:rsidRDefault="006D0AC7" w:rsidP="006D0AC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 oświadczenie kandydata o posiadaniu pełnej zdolności do czynności prawnych oraz o korzystaniu z pełni praw publicznych;</w:t>
      </w:r>
    </w:p>
    <w:p w:rsidR="006D0AC7" w:rsidRPr="00A278AC" w:rsidRDefault="006D0AC7" w:rsidP="006D0AC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 oświadczenie kandydata o braku skazania prawomocnym wyrokiem sądu za umyślne przestępstwo ścigane z oskarżenia publicznego lub umyślne przestępstwo skarbowe;</w:t>
      </w:r>
    </w:p>
    <w:p w:rsidR="006D0AC7" w:rsidRPr="00A278AC" w:rsidRDefault="006D0AC7" w:rsidP="006D0AC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o</w:t>
      </w:r>
      <w:r w:rsidRPr="00A278AC">
        <w:rPr>
          <w:rFonts w:eastAsiaTheme="minorEastAsia" w:cstheme="minorHAnsi"/>
          <w:sz w:val="24"/>
          <w:szCs w:val="24"/>
          <w:lang w:eastAsia="pl-PL"/>
        </w:rPr>
        <w:t>świadczenie kandydata o posiadaniu nieposzlakowanej opinii;</w:t>
      </w:r>
    </w:p>
    <w:p w:rsidR="006D0AC7" w:rsidRPr="00A278AC" w:rsidRDefault="006D0AC7" w:rsidP="006D0AC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oświadczenie kandydata z zakresu RODO.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Oświadczenia i kwestionariusz osobowy powinny być własnoręcznie podpisane przez kandydata.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contextualSpacing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Kserokopie dokumentów kandydat poświadcza za zgodność z oryginałem opatrując je własnoręcznym podpisem i datą.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VII. Sposób, termin i miejsce składania dokumentów: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Wymagane dokumenty aplikacyjne należy składać w zamkniętej kopercie z podaniem imienia i nazwiska oraz danych kontaktowych, w tym co najmniej </w:t>
      </w: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numeru telefonu kontaktowego </w:t>
      </w:r>
      <w:r w:rsidRPr="00A278AC">
        <w:rPr>
          <w:rFonts w:eastAsiaTheme="minorEastAsia" w:cstheme="minorHAnsi"/>
          <w:sz w:val="24"/>
          <w:szCs w:val="24"/>
          <w:lang w:eastAsia="pl-PL"/>
        </w:rPr>
        <w:t>z dopiskiem: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„Dotyczy naboru na stanowisko urzędnicze- „specjalisty do spraw płac i księgowości” 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w nieprzekraczalnym terminie do dnia </w:t>
      </w:r>
      <w:r w:rsidR="00F13D88">
        <w:rPr>
          <w:rFonts w:eastAsiaTheme="minorEastAsia" w:cstheme="minorHAnsi"/>
          <w:b/>
          <w:bCs/>
          <w:sz w:val="24"/>
          <w:szCs w:val="24"/>
          <w:lang w:eastAsia="pl-PL"/>
        </w:rPr>
        <w:t>1</w:t>
      </w:r>
      <w:r>
        <w:rPr>
          <w:rFonts w:eastAsiaTheme="minorEastAsia" w:cstheme="minorHAnsi"/>
          <w:b/>
          <w:bCs/>
          <w:sz w:val="24"/>
          <w:szCs w:val="24"/>
          <w:lang w:eastAsia="pl-PL"/>
        </w:rPr>
        <w:t>6</w:t>
      </w:r>
      <w:r w:rsidR="00F13D88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sierpnia</w:t>
      </w: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 2023 r. w godzinach 8.00- 15.00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w sekretariacie Szkoły Podstawowej im. Jana Długosza w Rzgowie, ul. Szkolna 3, 95-030 Rzgów, lub przesłać na adres: Szkoła Podstawowa im. Jana Długosza w Rzgowie, ul</w:t>
      </w:r>
      <w:r w:rsidR="00F13D88">
        <w:rPr>
          <w:rFonts w:eastAsiaTheme="minorEastAsia" w:cstheme="minorHAnsi"/>
          <w:sz w:val="24"/>
          <w:szCs w:val="24"/>
          <w:lang w:eastAsia="pl-PL"/>
        </w:rPr>
        <w:t>. Szkolna 3, 95-030 Rzgów w terminie do 16 sierpnia 2023 r., do godz. 15.00.</w:t>
      </w:r>
      <w:bookmarkStart w:id="0" w:name="_GoBack"/>
      <w:bookmarkEnd w:id="0"/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Dokumenty aplikacyjne, które wpłyną do Szkoły Podstawowej im. Jana Długosza w Rzgowie po wyżej określonym terminie nie będą rozpatrywane.</w:t>
      </w:r>
    </w:p>
    <w:p w:rsidR="006D0AC7" w:rsidRPr="00A278AC" w:rsidRDefault="006D0AC7" w:rsidP="006D0AC7">
      <w:pPr>
        <w:keepNext/>
        <w:keepLines/>
        <w:spacing w:before="40" w:after="0"/>
        <w:outlineLvl w:val="1"/>
        <w:rPr>
          <w:rFonts w:eastAsiaTheme="majorEastAsia" w:cstheme="minorHAnsi"/>
          <w:b/>
          <w:sz w:val="28"/>
          <w:szCs w:val="28"/>
          <w:lang w:eastAsia="pl-PL"/>
        </w:rPr>
      </w:pPr>
      <w:r w:rsidRPr="00A278AC">
        <w:rPr>
          <w:rFonts w:eastAsiaTheme="majorEastAsia" w:cstheme="minorHAnsi"/>
          <w:b/>
          <w:sz w:val="28"/>
          <w:szCs w:val="28"/>
          <w:lang w:eastAsia="pl-PL"/>
        </w:rPr>
        <w:t>Dodatkowe informacje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Nabór na wolne stanowisko urzędnicze- </w:t>
      </w:r>
      <w:r w:rsidRPr="00A278AC">
        <w:rPr>
          <w:rFonts w:eastAsiaTheme="minorEastAsia" w:cstheme="minorHAnsi"/>
          <w:bCs/>
          <w:sz w:val="24"/>
          <w:szCs w:val="24"/>
          <w:lang w:eastAsia="pl-PL"/>
        </w:rPr>
        <w:t>specjalisty do spraw płac i księgowości p</w:t>
      </w:r>
      <w:r w:rsidRPr="00A278AC">
        <w:rPr>
          <w:rFonts w:eastAsiaTheme="minorEastAsia" w:cstheme="minorHAnsi"/>
          <w:sz w:val="24"/>
          <w:szCs w:val="24"/>
          <w:lang w:eastAsia="pl-PL"/>
        </w:rPr>
        <w:t>rzeprowadzi Komisja Konkursowa powołana przez Dyrektora Szkoły Podstawowej im. Jana Długosza w Rzgowie.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lastRenderedPageBreak/>
        <w:t xml:space="preserve">Z kandydatami spełniającymi wymagania formalne określone w ogłoszeniu o naborze na wolne stanowisko urzędnicze- specjalisty </w:t>
      </w:r>
      <w:r w:rsidRPr="00A278AC">
        <w:rPr>
          <w:rFonts w:eastAsiaTheme="minorEastAsia" w:cstheme="minorHAnsi"/>
          <w:bCs/>
          <w:sz w:val="24"/>
          <w:szCs w:val="24"/>
          <w:lang w:eastAsia="pl-PL"/>
        </w:rPr>
        <w:t>do spraw płac i księgowości</w:t>
      </w:r>
      <w:r w:rsidRPr="00A278AC">
        <w:rPr>
          <w:rFonts w:eastAsiaTheme="minorEastAsia" w:cstheme="minorHAnsi"/>
          <w:sz w:val="24"/>
          <w:szCs w:val="24"/>
          <w:lang w:eastAsia="pl-PL"/>
        </w:rPr>
        <w:t xml:space="preserve"> zostanie przeprowadzona rozmowa kwalifikacyjna w zakresie wskazanym w ogłoszeniu poprzedzona testem pisemnym. O ich terminie kandydaci zostaną powiadomieni telefonicznie. 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Nieprzystąpienie do przeprowadzonego testu pisemnego i rozmowy kwalifikacyjnej traktowane będzie jako odstąpienie kandydata od naboru na stanowisko urzędnicze- </w:t>
      </w:r>
      <w:r w:rsidRPr="00A278AC">
        <w:rPr>
          <w:rFonts w:eastAsiaTheme="minorEastAsia" w:cstheme="minorHAnsi"/>
          <w:bCs/>
          <w:sz w:val="24"/>
          <w:szCs w:val="24"/>
          <w:lang w:eastAsia="pl-PL"/>
        </w:rPr>
        <w:t>specjalisty do spraw płac i księgowości.</w:t>
      </w:r>
      <w:r w:rsidRPr="00A278AC">
        <w:rPr>
          <w:rFonts w:eastAsiaTheme="minorEastAsia" w:cstheme="minorHAnsi"/>
          <w:b/>
          <w:bCs/>
          <w:sz w:val="24"/>
          <w:szCs w:val="24"/>
          <w:lang w:eastAsia="pl-PL"/>
        </w:rPr>
        <w:t> </w:t>
      </w:r>
      <w:r w:rsidRPr="00A278AC">
        <w:rPr>
          <w:rFonts w:eastAsiaTheme="minorEastAsia" w:cstheme="minorHAnsi"/>
          <w:sz w:val="24"/>
          <w:szCs w:val="24"/>
          <w:lang w:eastAsia="pl-PL"/>
        </w:rPr>
        <w:t xml:space="preserve">  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Informacja o wyniku naboru na wolne stanowisko urzędnicze- </w:t>
      </w:r>
      <w:r w:rsidRPr="00A278AC">
        <w:rPr>
          <w:rFonts w:eastAsiaTheme="minorEastAsia" w:cstheme="minorHAnsi"/>
          <w:bCs/>
          <w:sz w:val="24"/>
          <w:szCs w:val="24"/>
          <w:lang w:eastAsia="pl-PL"/>
        </w:rPr>
        <w:t xml:space="preserve">specjalisty do spraw płac i księgowości </w:t>
      </w:r>
      <w:r w:rsidRPr="00A278AC">
        <w:rPr>
          <w:rFonts w:eastAsiaTheme="minorEastAsia" w:cstheme="minorHAnsi"/>
          <w:sz w:val="24"/>
          <w:szCs w:val="24"/>
          <w:lang w:eastAsia="pl-PL"/>
        </w:rPr>
        <w:t>będzie umieszczona na stronie internetowej Biuletynu Informacji Publicznej Szkoły Podstawowej im. Jana Długosza w Rzgowie (</w:t>
      </w:r>
      <w:hyperlink r:id="rId5" w:history="1">
        <w:r w:rsidRPr="00A278AC">
          <w:rPr>
            <w:rFonts w:eastAsiaTheme="minorEastAsia" w:cstheme="minorHAnsi"/>
            <w:color w:val="0000FF"/>
            <w:sz w:val="24"/>
            <w:szCs w:val="24"/>
            <w:u w:val="single"/>
            <w:lang w:eastAsia="pl-PL"/>
          </w:rPr>
          <w:t>http://www.bip.sprzgow.wikom.pl</w:t>
        </w:r>
      </w:hyperlink>
      <w:r w:rsidRPr="00A278AC">
        <w:rPr>
          <w:rFonts w:eastAsiaTheme="minorEastAsia" w:cstheme="minorHAnsi"/>
          <w:sz w:val="24"/>
          <w:szCs w:val="24"/>
          <w:lang w:eastAsia="pl-PL"/>
        </w:rPr>
        <w:t>) oraz na tablicy informacyjnej w Szkoły Podstawowej im. Jana Długosza w Rzgowie, ul. Szkolna 3, 95-030 Rzgów.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Dokumenty kandydata wybranego w naborze i zatrudnionego w Szkole Podstawowej im. Jana Długosza w Rzgowie zostaną dołączone do jego akt osobowych.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Pozostali kandydaci biorący udział w naborze mogą odebrać dokumenty osobiście za potwierdzeniem odbioru przez okres dwóch miesięcy od dnia zatrudnienia kandydata wyłonionego w naborze.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>W przypadku niewyłonienia kandydata dokumenty przechowywane będą po okresie dwóch miesięcy od dnia upowszechnienia informacji o wynikach naboru. Po upływie tego okresu dokumenty zostaną komisyjnie zniszczone.</w:t>
      </w:r>
    </w:p>
    <w:p w:rsidR="006D0AC7" w:rsidRPr="00A278AC" w:rsidRDefault="006D0AC7" w:rsidP="006D0AC7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pl-PL"/>
        </w:rPr>
      </w:pPr>
    </w:p>
    <w:p w:rsidR="006D0AC7" w:rsidRPr="00A278AC" w:rsidRDefault="006D0AC7" w:rsidP="006D0AC7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278AC">
        <w:rPr>
          <w:rFonts w:eastAsiaTheme="minorEastAsia" w:cstheme="minorHAnsi"/>
          <w:sz w:val="24"/>
          <w:szCs w:val="24"/>
          <w:lang w:eastAsia="pl-PL"/>
        </w:rPr>
        <w:t xml:space="preserve"> Dyrektor Szkoły Podstawowej im. Jana Długosza w Rzgowie /-/ Monika Łoboda</w:t>
      </w:r>
    </w:p>
    <w:p w:rsidR="006D0AC7" w:rsidRDefault="006D0AC7" w:rsidP="006D0AC7"/>
    <w:p w:rsidR="002250A4" w:rsidRDefault="002250A4"/>
    <w:sectPr w:rsidR="002250A4" w:rsidSect="00AD5F66">
      <w:footerReference w:type="default" r:id="rId6"/>
      <w:pgSz w:w="12240" w:h="15840"/>
      <w:pgMar w:top="993" w:right="1183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70" w:rsidRDefault="00F13D8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0D6370" w:rsidRDefault="00F13D8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3235"/>
    <w:multiLevelType w:val="hybridMultilevel"/>
    <w:tmpl w:val="A8B6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043E"/>
    <w:multiLevelType w:val="hybridMultilevel"/>
    <w:tmpl w:val="F30A5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7613"/>
    <w:multiLevelType w:val="hybridMultilevel"/>
    <w:tmpl w:val="F2B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81760"/>
    <w:multiLevelType w:val="hybridMultilevel"/>
    <w:tmpl w:val="DB82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495C"/>
    <w:multiLevelType w:val="hybridMultilevel"/>
    <w:tmpl w:val="2F4E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30F29"/>
    <w:multiLevelType w:val="hybridMultilevel"/>
    <w:tmpl w:val="7DA0D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27625"/>
    <w:multiLevelType w:val="hybridMultilevel"/>
    <w:tmpl w:val="60CE2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7"/>
    <w:rsid w:val="002250A4"/>
    <w:rsid w:val="006D0AC7"/>
    <w:rsid w:val="00B432EA"/>
    <w:rsid w:val="00F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9093"/>
  <w15:chartTrackingRefBased/>
  <w15:docId w15:val="{90F6F743-78F7-481A-B983-969F1036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bip.sprzgow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akosinska</dc:creator>
  <cp:keywords/>
  <dc:description/>
  <cp:lastModifiedBy>akosinska</cp:lastModifiedBy>
  <cp:revision>2</cp:revision>
  <dcterms:created xsi:type="dcterms:W3CDTF">2023-08-01T10:33:00Z</dcterms:created>
  <dcterms:modified xsi:type="dcterms:W3CDTF">2023-08-01T10:55:00Z</dcterms:modified>
</cp:coreProperties>
</file>